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8D" w:rsidRDefault="006E0A7F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D47BC9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福山生物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93"/>
        <w:gridCol w:w="1268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申请陈述（学习、科研，社会工作、创新能力和发展潜力）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字以内：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  <w:r w:rsidRPr="00C703FA">
              <w:rPr>
                <w:rFonts w:hint="eastAsia"/>
                <w:vertAlign w:val="superscript"/>
              </w:rPr>
              <w:endnoteReference w:id="1"/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A41A5A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  <w:bookmarkStart w:id="0" w:name="_GoBack"/>
            <w:bookmarkEnd w:id="0"/>
          </w:p>
        </w:tc>
      </w:tr>
      <w:tr w:rsidR="006F1E3F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392B25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</w:p>
          <w:p w:rsidR="00721359" w:rsidRPr="00CA4F87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90EFF" w:rsidRPr="00FA588D" w:rsidRDefault="00FA588D">
      <w:r w:rsidRPr="004F5BB8">
        <w:rPr>
          <w:rFonts w:hint="eastAsia"/>
        </w:rPr>
        <w:t>*请正反双面打印，不要改变页面版式，空间不足可以附页。</w:t>
      </w:r>
    </w:p>
    <w:sectPr w:rsidR="00D90EFF" w:rsidRPr="00FA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34A" w:rsidRDefault="004E734A" w:rsidP="00FA588D">
      <w:r>
        <w:separator/>
      </w:r>
    </w:p>
  </w:endnote>
  <w:endnote w:type="continuationSeparator" w:id="0">
    <w:p w:rsidR="004E734A" w:rsidRDefault="004E734A" w:rsidP="00FA588D">
      <w:r>
        <w:continuationSeparator/>
      </w:r>
    </w:p>
  </w:endnote>
  <w:endnote w:id="1">
    <w:p w:rsidR="00721359" w:rsidRPr="00721359" w:rsidRDefault="00721359" w:rsidP="00721359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34A" w:rsidRDefault="004E734A" w:rsidP="00FA588D">
      <w:r>
        <w:separator/>
      </w:r>
    </w:p>
  </w:footnote>
  <w:footnote w:type="continuationSeparator" w:id="0">
    <w:p w:rsidR="004E734A" w:rsidRDefault="004E734A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030B5B"/>
    <w:rsid w:val="00392B25"/>
    <w:rsid w:val="003B0D46"/>
    <w:rsid w:val="004408D6"/>
    <w:rsid w:val="004E734A"/>
    <w:rsid w:val="006E0A7F"/>
    <w:rsid w:val="006F1E3F"/>
    <w:rsid w:val="00721359"/>
    <w:rsid w:val="007E10CF"/>
    <w:rsid w:val="00926CC2"/>
    <w:rsid w:val="00983CBD"/>
    <w:rsid w:val="00A41A5A"/>
    <w:rsid w:val="00A87D64"/>
    <w:rsid w:val="00AF7880"/>
    <w:rsid w:val="00C122FF"/>
    <w:rsid w:val="00C71EF2"/>
    <w:rsid w:val="00D436A1"/>
    <w:rsid w:val="00D47BC9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88D"/>
    <w:rPr>
      <w:sz w:val="18"/>
      <w:szCs w:val="18"/>
    </w:rPr>
  </w:style>
  <w:style w:type="paragraph" w:styleId="a5">
    <w:name w:val="endnote text"/>
    <w:basedOn w:val="a"/>
    <w:link w:val="Char1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尾注文本 Char"/>
    <w:basedOn w:val="a0"/>
    <w:link w:val="a5"/>
    <w:semiHidden/>
    <w:rsid w:val="00721359"/>
    <w:rPr>
      <w:rFonts w:ascii="Times New Roman" w:eastAsia="宋体" w:hAnsi="Times New Roman" w:cs="Times New Roman"/>
      <w:szCs w:val="20"/>
    </w:rPr>
  </w:style>
  <w:style w:type="character" w:styleId="a6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sherry-ha</cp:lastModifiedBy>
  <cp:revision>4</cp:revision>
  <dcterms:created xsi:type="dcterms:W3CDTF">2018-10-26T04:55:00Z</dcterms:created>
  <dcterms:modified xsi:type="dcterms:W3CDTF">2019-09-24T15:11:00Z</dcterms:modified>
</cp:coreProperties>
</file>